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2D" w:rsidRDefault="002613DF" w:rsidP="00620C72">
      <w:pPr>
        <w:jc w:val="center"/>
        <w:rPr>
          <w:rFonts w:cs="Calibri"/>
          <w:b/>
          <w:bCs/>
          <w:sz w:val="28"/>
          <w:szCs w:val="28"/>
        </w:rPr>
      </w:pPr>
      <w:bookmarkStart w:id="0" w:name="_GoBack"/>
      <w:bookmarkEnd w:id="0"/>
      <w:r w:rsidRPr="0044232D">
        <w:rPr>
          <w:rFonts w:cs="Calibri"/>
          <w:b/>
          <w:bCs/>
          <w:noProof/>
          <w:sz w:val="28"/>
          <w:szCs w:val="28"/>
        </w:rPr>
        <w:drawing>
          <wp:inline distT="0" distB="0" distL="0" distR="0">
            <wp:extent cx="2148205" cy="1164590"/>
            <wp:effectExtent l="0" t="0" r="4445" b="0"/>
            <wp:docPr id="1" name="Picture 1" descr="RF Centenn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 Centennia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8205" cy="1164590"/>
                    </a:xfrm>
                    <a:prstGeom prst="rect">
                      <a:avLst/>
                    </a:prstGeom>
                    <a:noFill/>
                    <a:ln>
                      <a:noFill/>
                    </a:ln>
                  </pic:spPr>
                </pic:pic>
              </a:graphicData>
            </a:graphic>
          </wp:inline>
        </w:drawing>
      </w:r>
    </w:p>
    <w:p w:rsidR="00AA3619" w:rsidRPr="00610489" w:rsidRDefault="00084F2E" w:rsidP="00090A60">
      <w:pPr>
        <w:rPr>
          <w:rFonts w:cs="Calibri"/>
          <w:b/>
          <w:bCs/>
          <w:sz w:val="28"/>
          <w:szCs w:val="28"/>
          <w:u w:val="single"/>
        </w:rPr>
      </w:pPr>
      <w:r w:rsidRPr="00610489">
        <w:rPr>
          <w:rFonts w:cs="Calibri"/>
          <w:b/>
          <w:bCs/>
          <w:sz w:val="28"/>
          <w:szCs w:val="28"/>
          <w:u w:val="single"/>
        </w:rPr>
        <w:t>Conference Travel Grants</w:t>
      </w:r>
    </w:p>
    <w:p w:rsidR="00812EC3" w:rsidRPr="00877D46" w:rsidRDefault="00D97943" w:rsidP="00812EC3">
      <w:pPr>
        <w:pStyle w:val="PlainText"/>
        <w:rPr>
          <w:rFonts w:cs="Calibri"/>
          <w:sz w:val="24"/>
          <w:szCs w:val="24"/>
        </w:rPr>
      </w:pPr>
      <w:r w:rsidRPr="00877D46">
        <w:rPr>
          <w:rFonts w:cs="Calibri"/>
          <w:sz w:val="24"/>
          <w:szCs w:val="24"/>
        </w:rPr>
        <w:t>Bellagio conference</w:t>
      </w:r>
      <w:r w:rsidR="00084F2E" w:rsidRPr="00877D46">
        <w:rPr>
          <w:rFonts w:cs="Calibri"/>
          <w:sz w:val="24"/>
          <w:szCs w:val="24"/>
        </w:rPr>
        <w:t xml:space="preserve"> </w:t>
      </w:r>
      <w:r w:rsidR="00F14571" w:rsidRPr="00877D46">
        <w:rPr>
          <w:rFonts w:cs="Calibri"/>
          <w:sz w:val="24"/>
          <w:szCs w:val="24"/>
        </w:rPr>
        <w:t>participants</w:t>
      </w:r>
      <w:r w:rsidRPr="00877D46">
        <w:rPr>
          <w:rFonts w:cs="Calibri"/>
          <w:sz w:val="24"/>
          <w:szCs w:val="24"/>
        </w:rPr>
        <w:t xml:space="preserve"> may </w:t>
      </w:r>
      <w:r w:rsidR="00877D46" w:rsidRPr="00877D46">
        <w:rPr>
          <w:rFonts w:cs="Calibri"/>
          <w:sz w:val="24"/>
          <w:szCs w:val="24"/>
        </w:rPr>
        <w:t xml:space="preserve">be eligible to </w:t>
      </w:r>
      <w:r w:rsidRPr="00877D46">
        <w:rPr>
          <w:rFonts w:cs="Calibri"/>
          <w:sz w:val="24"/>
          <w:szCs w:val="24"/>
        </w:rPr>
        <w:t xml:space="preserve">apply for a travel grant </w:t>
      </w:r>
      <w:r w:rsidR="00F14571" w:rsidRPr="00877D46">
        <w:rPr>
          <w:rFonts w:cs="Calibri"/>
          <w:sz w:val="24"/>
          <w:szCs w:val="24"/>
        </w:rPr>
        <w:t>to cover the cost of a roundtrip, economy fare flight from the home country to Milan, Italy</w:t>
      </w:r>
      <w:r w:rsidR="00877D46" w:rsidRPr="00877D46">
        <w:rPr>
          <w:rFonts w:cs="Calibri"/>
          <w:sz w:val="24"/>
          <w:szCs w:val="24"/>
        </w:rPr>
        <w:t>.</w:t>
      </w:r>
      <w:r w:rsidR="00F14571" w:rsidRPr="00877D46">
        <w:rPr>
          <w:rFonts w:cs="Calibri"/>
          <w:sz w:val="24"/>
          <w:szCs w:val="24"/>
        </w:rPr>
        <w:t xml:space="preserve"> </w:t>
      </w:r>
      <w:r w:rsidRPr="00877D46">
        <w:rPr>
          <w:rFonts w:cs="Calibri"/>
          <w:sz w:val="24"/>
          <w:szCs w:val="24"/>
        </w:rPr>
        <w:t xml:space="preserve"> </w:t>
      </w:r>
      <w:r w:rsidR="003D6582" w:rsidRPr="00877D46">
        <w:rPr>
          <w:rFonts w:cs="Calibri"/>
          <w:sz w:val="24"/>
          <w:szCs w:val="24"/>
        </w:rPr>
        <w:t>Airf</w:t>
      </w:r>
      <w:r w:rsidR="00877D46" w:rsidRPr="00877D46">
        <w:rPr>
          <w:rFonts w:cs="Calibri"/>
          <w:sz w:val="24"/>
          <w:szCs w:val="24"/>
        </w:rPr>
        <w:t>are assistance is</w:t>
      </w:r>
      <w:r w:rsidR="003D6582" w:rsidRPr="00877D46">
        <w:rPr>
          <w:rFonts w:cs="Calibri"/>
          <w:sz w:val="24"/>
          <w:szCs w:val="24"/>
        </w:rPr>
        <w:t xml:space="preserve"> prioritized for those from developing countries and those who would not otherwise be able to attend without travel assistance. </w:t>
      </w:r>
      <w:r w:rsidR="007037BB" w:rsidRPr="00877D46">
        <w:rPr>
          <w:rFonts w:cs="Calibri"/>
          <w:sz w:val="24"/>
          <w:szCs w:val="24"/>
        </w:rPr>
        <w:t xml:space="preserve">Please note: </w:t>
      </w:r>
      <w:r w:rsidR="00877D46" w:rsidRPr="00877D46">
        <w:rPr>
          <w:rFonts w:cs="Calibri"/>
          <w:sz w:val="24"/>
          <w:szCs w:val="24"/>
        </w:rPr>
        <w:t>It is the responsibility of every participant to confirm with their respective consular agency to determine if a visa is needed for Italy.  IIE cannot assist in securing a visa.</w:t>
      </w:r>
    </w:p>
    <w:p w:rsidR="00AA3619" w:rsidRPr="00877D46" w:rsidRDefault="00AA3619" w:rsidP="00AA3619">
      <w:pPr>
        <w:autoSpaceDE w:val="0"/>
        <w:autoSpaceDN w:val="0"/>
        <w:spacing w:after="0" w:line="240" w:lineRule="auto"/>
        <w:rPr>
          <w:rFonts w:cs="Calibri"/>
        </w:rPr>
      </w:pPr>
    </w:p>
    <w:p w:rsidR="003D6582" w:rsidRPr="00877D46" w:rsidRDefault="003D6582" w:rsidP="00AA3619">
      <w:pPr>
        <w:autoSpaceDE w:val="0"/>
        <w:autoSpaceDN w:val="0"/>
        <w:spacing w:after="0" w:line="240" w:lineRule="auto"/>
        <w:rPr>
          <w:rFonts w:cs="Calibri"/>
          <w:b/>
          <w:bCs/>
        </w:rPr>
      </w:pPr>
    </w:p>
    <w:p w:rsidR="00AA3619" w:rsidRPr="00877D46" w:rsidRDefault="00CE740C" w:rsidP="00884059">
      <w:pPr>
        <w:autoSpaceDE w:val="0"/>
        <w:autoSpaceDN w:val="0"/>
        <w:spacing w:after="0" w:line="240" w:lineRule="auto"/>
        <w:rPr>
          <w:rFonts w:cs="Calibri"/>
          <w:b/>
          <w:sz w:val="28"/>
          <w:szCs w:val="28"/>
        </w:rPr>
      </w:pPr>
      <w:r w:rsidRPr="00877D46">
        <w:rPr>
          <w:rFonts w:cs="Calibri"/>
          <w:b/>
          <w:sz w:val="28"/>
          <w:szCs w:val="28"/>
          <w:u w:val="single"/>
        </w:rPr>
        <w:t>Application Process:</w:t>
      </w:r>
      <w:r w:rsidRPr="00877D46">
        <w:rPr>
          <w:rFonts w:cs="Calibri"/>
          <w:b/>
          <w:sz w:val="28"/>
          <w:szCs w:val="28"/>
        </w:rPr>
        <w:t xml:space="preserve"> </w:t>
      </w:r>
    </w:p>
    <w:p w:rsidR="00251B76" w:rsidRPr="00877D46" w:rsidRDefault="00AA3619" w:rsidP="00080264">
      <w:pPr>
        <w:autoSpaceDE w:val="0"/>
        <w:autoSpaceDN w:val="0"/>
        <w:spacing w:after="0" w:line="240" w:lineRule="auto"/>
        <w:rPr>
          <w:rFonts w:cs="Calibri"/>
          <w:sz w:val="24"/>
          <w:szCs w:val="24"/>
        </w:rPr>
      </w:pPr>
      <w:r w:rsidRPr="00877D46">
        <w:rPr>
          <w:rFonts w:cs="Calibri"/>
          <w:sz w:val="24"/>
          <w:szCs w:val="24"/>
        </w:rPr>
        <w:t>T</w:t>
      </w:r>
      <w:r w:rsidR="00CE740C" w:rsidRPr="00877D46">
        <w:rPr>
          <w:rFonts w:cs="Calibri"/>
          <w:sz w:val="24"/>
          <w:szCs w:val="24"/>
        </w:rPr>
        <w:t>he Institute</w:t>
      </w:r>
      <w:r w:rsidR="00090A60" w:rsidRPr="00877D46">
        <w:rPr>
          <w:rFonts w:cs="Calibri"/>
          <w:sz w:val="24"/>
          <w:szCs w:val="24"/>
        </w:rPr>
        <w:t xml:space="preserve"> for International Education (IIE</w:t>
      </w:r>
      <w:r w:rsidR="00CE740C" w:rsidRPr="00877D46">
        <w:rPr>
          <w:rFonts w:cs="Calibri"/>
          <w:sz w:val="24"/>
          <w:szCs w:val="24"/>
        </w:rPr>
        <w:t>) administers the Bellagio Center’s travel grants</w:t>
      </w:r>
      <w:r w:rsidRPr="00877D46">
        <w:rPr>
          <w:rFonts w:cs="Calibri"/>
          <w:sz w:val="24"/>
          <w:szCs w:val="24"/>
        </w:rPr>
        <w:t xml:space="preserve"> and makes all decisions regarding participants’ travel grant eligibility</w:t>
      </w:r>
      <w:r w:rsidR="00CE740C" w:rsidRPr="00877D46">
        <w:rPr>
          <w:rFonts w:cs="Calibri"/>
          <w:sz w:val="24"/>
          <w:szCs w:val="24"/>
        </w:rPr>
        <w:t xml:space="preserve">. </w:t>
      </w:r>
      <w:r w:rsidR="00884059" w:rsidRPr="00877D46">
        <w:rPr>
          <w:rFonts w:cs="Calibri"/>
          <w:sz w:val="24"/>
          <w:szCs w:val="24"/>
        </w:rPr>
        <w:t xml:space="preserve">Travel grants cover round-trip economy airfare for eligible Bellagio conference participants; funds </w:t>
      </w:r>
      <w:r w:rsidR="00090A60" w:rsidRPr="00877D46">
        <w:rPr>
          <w:rFonts w:cs="Calibri"/>
          <w:sz w:val="24"/>
          <w:szCs w:val="24"/>
        </w:rPr>
        <w:t xml:space="preserve">may </w:t>
      </w:r>
      <w:r w:rsidR="00884059" w:rsidRPr="00877D46">
        <w:rPr>
          <w:rFonts w:cs="Calibri"/>
          <w:sz w:val="24"/>
          <w:szCs w:val="24"/>
        </w:rPr>
        <w:t xml:space="preserve">not be used to cover costs related to visas, ground transportation, </w:t>
      </w:r>
      <w:r w:rsidR="00090A60" w:rsidRPr="00877D46">
        <w:rPr>
          <w:rFonts w:cs="Calibri"/>
          <w:sz w:val="24"/>
          <w:szCs w:val="24"/>
        </w:rPr>
        <w:t>hotels</w:t>
      </w:r>
      <w:r w:rsidR="00877D46" w:rsidRPr="00877D46">
        <w:rPr>
          <w:rFonts w:cs="Calibri"/>
          <w:sz w:val="24"/>
          <w:szCs w:val="24"/>
        </w:rPr>
        <w:t>,</w:t>
      </w:r>
      <w:r w:rsidR="00090A60" w:rsidRPr="00877D46">
        <w:rPr>
          <w:rFonts w:cs="Calibri"/>
          <w:sz w:val="24"/>
          <w:szCs w:val="24"/>
        </w:rPr>
        <w:t xml:space="preserve"> </w:t>
      </w:r>
      <w:r w:rsidR="00884059" w:rsidRPr="00877D46">
        <w:rPr>
          <w:rFonts w:cs="Calibri"/>
          <w:sz w:val="24"/>
          <w:szCs w:val="24"/>
        </w:rPr>
        <w:t>or airport transfers.</w:t>
      </w:r>
      <w:r w:rsidR="00084F2E" w:rsidRPr="00877D46">
        <w:rPr>
          <w:rFonts w:cs="Calibri"/>
          <w:sz w:val="24"/>
          <w:szCs w:val="24"/>
        </w:rPr>
        <w:t xml:space="preserve">  If you conference proposal is approved, you should con</w:t>
      </w:r>
      <w:r w:rsidR="007037BB" w:rsidRPr="00877D46">
        <w:rPr>
          <w:rFonts w:cs="Calibri"/>
          <w:sz w:val="24"/>
          <w:szCs w:val="24"/>
        </w:rPr>
        <w:t xml:space="preserve">tact Ms. Nancy Scally at </w:t>
      </w:r>
      <w:hyperlink r:id="rId8" w:history="1">
        <w:r w:rsidR="007037BB" w:rsidRPr="00877D46">
          <w:rPr>
            <w:rStyle w:val="Hyperlink"/>
            <w:rFonts w:cs="Calibri"/>
            <w:sz w:val="24"/>
            <w:szCs w:val="24"/>
          </w:rPr>
          <w:t>NScally@iie.org</w:t>
        </w:r>
      </w:hyperlink>
      <w:r w:rsidR="007037BB" w:rsidRPr="00877D46">
        <w:rPr>
          <w:rFonts w:cs="Calibri"/>
          <w:sz w:val="24"/>
          <w:szCs w:val="24"/>
        </w:rPr>
        <w:t xml:space="preserve"> or +1-212-984-5342</w:t>
      </w:r>
      <w:r w:rsidR="00084F2E" w:rsidRPr="00877D46">
        <w:rPr>
          <w:rFonts w:cs="Calibri"/>
          <w:sz w:val="24"/>
          <w:szCs w:val="24"/>
        </w:rPr>
        <w:t xml:space="preserve"> at</w:t>
      </w:r>
      <w:r w:rsidR="00251B76" w:rsidRPr="00877D46">
        <w:rPr>
          <w:rFonts w:cs="Calibri"/>
          <w:sz w:val="24"/>
          <w:szCs w:val="24"/>
        </w:rPr>
        <w:t xml:space="preserve"> least three months b</w:t>
      </w:r>
      <w:r w:rsidR="00084F2E" w:rsidRPr="00877D46">
        <w:rPr>
          <w:rFonts w:cs="Calibri"/>
          <w:sz w:val="24"/>
          <w:szCs w:val="24"/>
        </w:rPr>
        <w:t>efore the meeting’s start date to discuss possible travel grant opportunities.</w:t>
      </w:r>
    </w:p>
    <w:p w:rsidR="00080264" w:rsidRPr="00877D46" w:rsidRDefault="00080264" w:rsidP="00884059">
      <w:pPr>
        <w:autoSpaceDE w:val="0"/>
        <w:autoSpaceDN w:val="0"/>
        <w:spacing w:after="0" w:line="240" w:lineRule="auto"/>
        <w:rPr>
          <w:rFonts w:cs="Calibri"/>
          <w:sz w:val="24"/>
          <w:szCs w:val="24"/>
        </w:rPr>
      </w:pPr>
    </w:p>
    <w:p w:rsidR="00884059" w:rsidRPr="00877D46" w:rsidRDefault="00884059" w:rsidP="00884059">
      <w:pPr>
        <w:autoSpaceDE w:val="0"/>
        <w:autoSpaceDN w:val="0"/>
        <w:spacing w:after="0" w:line="240" w:lineRule="auto"/>
        <w:rPr>
          <w:rFonts w:cs="Calibri"/>
          <w:sz w:val="24"/>
          <w:szCs w:val="24"/>
        </w:rPr>
      </w:pPr>
      <w:r w:rsidRPr="00877D46">
        <w:rPr>
          <w:rFonts w:cs="Calibri"/>
          <w:sz w:val="24"/>
          <w:szCs w:val="24"/>
        </w:rPr>
        <w:t xml:space="preserve">You will </w:t>
      </w:r>
      <w:r w:rsidR="00D97943" w:rsidRPr="00877D46">
        <w:rPr>
          <w:rFonts w:cs="Calibri"/>
          <w:sz w:val="24"/>
          <w:szCs w:val="24"/>
        </w:rPr>
        <w:t>need</w:t>
      </w:r>
      <w:r w:rsidR="00CE15C0" w:rsidRPr="00877D46">
        <w:rPr>
          <w:rFonts w:cs="Calibri"/>
          <w:sz w:val="24"/>
          <w:szCs w:val="24"/>
        </w:rPr>
        <w:t xml:space="preserve"> to submit the enclosed</w:t>
      </w:r>
      <w:r w:rsidR="00084F2E" w:rsidRPr="00877D46">
        <w:rPr>
          <w:rFonts w:cs="Calibri"/>
          <w:sz w:val="24"/>
          <w:szCs w:val="24"/>
        </w:rPr>
        <w:t xml:space="preserve"> Tentative Conference Participant List </w:t>
      </w:r>
      <w:r w:rsidR="00CE15C0" w:rsidRPr="00877D46">
        <w:rPr>
          <w:rFonts w:cs="Calibri"/>
          <w:sz w:val="24"/>
          <w:szCs w:val="24"/>
        </w:rPr>
        <w:t xml:space="preserve">below </w:t>
      </w:r>
      <w:r w:rsidR="00084F2E" w:rsidRPr="00877D46">
        <w:rPr>
          <w:rFonts w:cs="Calibri"/>
          <w:sz w:val="24"/>
          <w:szCs w:val="24"/>
        </w:rPr>
        <w:t xml:space="preserve">with </w:t>
      </w:r>
      <w:r w:rsidRPr="00877D46">
        <w:rPr>
          <w:rFonts w:cs="Calibri"/>
          <w:sz w:val="24"/>
          <w:szCs w:val="24"/>
        </w:rPr>
        <w:t>the following</w:t>
      </w:r>
      <w:r w:rsidR="00084F2E" w:rsidRPr="00877D46">
        <w:rPr>
          <w:rFonts w:cs="Calibri"/>
          <w:sz w:val="24"/>
          <w:szCs w:val="24"/>
        </w:rPr>
        <w:t xml:space="preserve"> information</w:t>
      </w:r>
      <w:r w:rsidRPr="00877D46">
        <w:rPr>
          <w:rFonts w:cs="Calibri"/>
          <w:sz w:val="24"/>
          <w:szCs w:val="24"/>
        </w:rPr>
        <w:t>:</w:t>
      </w:r>
    </w:p>
    <w:p w:rsidR="00812EC3" w:rsidRPr="00877D46" w:rsidRDefault="00812EC3" w:rsidP="00884059">
      <w:pPr>
        <w:autoSpaceDE w:val="0"/>
        <w:autoSpaceDN w:val="0"/>
        <w:spacing w:after="0" w:line="240" w:lineRule="auto"/>
        <w:rPr>
          <w:rFonts w:cs="Calibri"/>
          <w:sz w:val="24"/>
          <w:szCs w:val="24"/>
          <w:u w:val="single"/>
        </w:rPr>
      </w:pPr>
    </w:p>
    <w:p w:rsidR="00884059" w:rsidRPr="00877D46" w:rsidRDefault="00884059" w:rsidP="00812EC3">
      <w:pPr>
        <w:pStyle w:val="PlainText"/>
        <w:numPr>
          <w:ilvl w:val="0"/>
          <w:numId w:val="6"/>
        </w:numPr>
        <w:rPr>
          <w:rFonts w:cs="Calibri"/>
          <w:sz w:val="24"/>
          <w:szCs w:val="24"/>
        </w:rPr>
      </w:pPr>
      <w:r w:rsidRPr="00877D46">
        <w:rPr>
          <w:rFonts w:cs="Calibri"/>
          <w:sz w:val="24"/>
          <w:szCs w:val="24"/>
        </w:rPr>
        <w:t xml:space="preserve">The names of </w:t>
      </w:r>
      <w:r w:rsidR="008B17B8" w:rsidRPr="00877D46">
        <w:rPr>
          <w:rFonts w:cs="Calibri"/>
          <w:sz w:val="24"/>
          <w:szCs w:val="24"/>
        </w:rPr>
        <w:t>all expected conference participants</w:t>
      </w:r>
    </w:p>
    <w:p w:rsidR="00812EC3" w:rsidRPr="00877D46" w:rsidRDefault="00884059" w:rsidP="00812EC3">
      <w:pPr>
        <w:pStyle w:val="PlainText"/>
        <w:numPr>
          <w:ilvl w:val="0"/>
          <w:numId w:val="6"/>
        </w:numPr>
        <w:rPr>
          <w:rFonts w:cs="Calibri"/>
          <w:sz w:val="24"/>
          <w:szCs w:val="24"/>
        </w:rPr>
      </w:pPr>
      <w:r w:rsidRPr="00877D46">
        <w:rPr>
          <w:rFonts w:cs="Calibri"/>
          <w:sz w:val="24"/>
          <w:szCs w:val="24"/>
        </w:rPr>
        <w:t>Each participant’s nationality</w:t>
      </w:r>
    </w:p>
    <w:p w:rsidR="00812EC3" w:rsidRPr="00877D46" w:rsidRDefault="00812EC3" w:rsidP="00812EC3">
      <w:pPr>
        <w:pStyle w:val="PlainText"/>
        <w:numPr>
          <w:ilvl w:val="0"/>
          <w:numId w:val="6"/>
        </w:numPr>
        <w:rPr>
          <w:rFonts w:cs="Calibri"/>
          <w:sz w:val="24"/>
          <w:szCs w:val="24"/>
        </w:rPr>
      </w:pPr>
      <w:r w:rsidRPr="00877D46">
        <w:rPr>
          <w:rFonts w:cs="Calibri"/>
          <w:sz w:val="24"/>
          <w:szCs w:val="24"/>
        </w:rPr>
        <w:t>Anticipated city/country of departure</w:t>
      </w:r>
    </w:p>
    <w:p w:rsidR="00884059" w:rsidRPr="00877D46" w:rsidRDefault="00884059" w:rsidP="00812EC3">
      <w:pPr>
        <w:pStyle w:val="PlainText"/>
        <w:numPr>
          <w:ilvl w:val="0"/>
          <w:numId w:val="6"/>
        </w:numPr>
        <w:rPr>
          <w:rFonts w:cs="Calibri"/>
          <w:sz w:val="24"/>
          <w:szCs w:val="24"/>
        </w:rPr>
      </w:pPr>
      <w:r w:rsidRPr="00877D46">
        <w:rPr>
          <w:rFonts w:cs="Calibri"/>
          <w:sz w:val="24"/>
          <w:szCs w:val="24"/>
        </w:rPr>
        <w:t xml:space="preserve">Each participant’s </w:t>
      </w:r>
      <w:r w:rsidR="00812EC3" w:rsidRPr="00877D46">
        <w:rPr>
          <w:rFonts w:cs="Calibri"/>
          <w:sz w:val="24"/>
          <w:szCs w:val="24"/>
        </w:rPr>
        <w:t>title and affiliated organization</w:t>
      </w:r>
    </w:p>
    <w:p w:rsidR="00884059" w:rsidRPr="00877D46" w:rsidRDefault="00812EC3" w:rsidP="00812EC3">
      <w:pPr>
        <w:pStyle w:val="PlainText"/>
        <w:numPr>
          <w:ilvl w:val="0"/>
          <w:numId w:val="6"/>
        </w:numPr>
        <w:rPr>
          <w:rFonts w:cs="Calibri"/>
          <w:sz w:val="24"/>
          <w:szCs w:val="24"/>
        </w:rPr>
      </w:pPr>
      <w:r w:rsidRPr="00877D46">
        <w:rPr>
          <w:rFonts w:cs="Calibri"/>
          <w:sz w:val="24"/>
          <w:szCs w:val="24"/>
        </w:rPr>
        <w:t>Role and contribution to conference</w:t>
      </w:r>
    </w:p>
    <w:p w:rsidR="00812EC3" w:rsidRPr="00877D46" w:rsidRDefault="00812EC3" w:rsidP="00812EC3">
      <w:pPr>
        <w:pStyle w:val="PlainText"/>
        <w:numPr>
          <w:ilvl w:val="0"/>
          <w:numId w:val="6"/>
        </w:numPr>
        <w:rPr>
          <w:rFonts w:cs="Calibri"/>
          <w:sz w:val="24"/>
          <w:szCs w:val="24"/>
        </w:rPr>
      </w:pPr>
      <w:r w:rsidRPr="00877D46">
        <w:rPr>
          <w:rFonts w:cs="Calibri"/>
          <w:sz w:val="24"/>
          <w:szCs w:val="24"/>
        </w:rPr>
        <w:t>Eligibility for travel grant based on the shared information</w:t>
      </w:r>
    </w:p>
    <w:p w:rsidR="00884059" w:rsidRPr="00877D46" w:rsidRDefault="00884059" w:rsidP="00884059">
      <w:pPr>
        <w:pStyle w:val="PlainText"/>
        <w:rPr>
          <w:rFonts w:cs="Calibri"/>
          <w:sz w:val="24"/>
          <w:szCs w:val="24"/>
        </w:rPr>
      </w:pPr>
    </w:p>
    <w:p w:rsidR="00877D46" w:rsidRPr="00877D46" w:rsidRDefault="00877D46" w:rsidP="00877D46">
      <w:pPr>
        <w:pStyle w:val="PlainText"/>
        <w:rPr>
          <w:rFonts w:cs="Calibri"/>
          <w:sz w:val="24"/>
          <w:szCs w:val="24"/>
        </w:rPr>
      </w:pPr>
      <w:r w:rsidRPr="00877D46">
        <w:rPr>
          <w:rFonts w:cs="Calibri"/>
          <w:sz w:val="24"/>
          <w:szCs w:val="24"/>
        </w:rPr>
        <w:t>IIE will review the list and inform the conference organizer if travel assistance will be granted. If approved for travel assistance, IIE with its travel vendor can assist participants in booking air travel arrangements if needed.</w:t>
      </w:r>
    </w:p>
    <w:p w:rsidR="00877D46" w:rsidRPr="00877D46" w:rsidRDefault="00877D46" w:rsidP="00877D46">
      <w:pPr>
        <w:pStyle w:val="PlainText"/>
        <w:rPr>
          <w:rFonts w:cs="Calibri"/>
          <w:szCs w:val="22"/>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60"/>
        <w:gridCol w:w="2700"/>
        <w:gridCol w:w="2250"/>
        <w:gridCol w:w="1170"/>
        <w:gridCol w:w="2518"/>
        <w:gridCol w:w="1780"/>
        <w:gridCol w:w="1780"/>
      </w:tblGrid>
      <w:tr w:rsidR="00812EC3" w:rsidRPr="00877D46" w:rsidTr="00877D46">
        <w:tc>
          <w:tcPr>
            <w:tcW w:w="558" w:type="dxa"/>
            <w:shd w:val="clear" w:color="auto" w:fill="auto"/>
          </w:tcPr>
          <w:p w:rsidR="00812EC3" w:rsidRPr="00877D46" w:rsidRDefault="00812EC3" w:rsidP="00877D46">
            <w:pPr>
              <w:spacing w:after="0" w:line="240" w:lineRule="auto"/>
              <w:jc w:val="center"/>
              <w:rPr>
                <w:b/>
              </w:rPr>
            </w:pPr>
          </w:p>
        </w:tc>
        <w:tc>
          <w:tcPr>
            <w:tcW w:w="2160" w:type="dxa"/>
            <w:shd w:val="clear" w:color="auto" w:fill="auto"/>
          </w:tcPr>
          <w:p w:rsidR="00812EC3" w:rsidRPr="00877D46" w:rsidRDefault="00812EC3" w:rsidP="00877D46">
            <w:pPr>
              <w:spacing w:after="0" w:line="240" w:lineRule="auto"/>
              <w:jc w:val="center"/>
              <w:rPr>
                <w:b/>
              </w:rPr>
            </w:pPr>
            <w:r w:rsidRPr="00877D46">
              <w:rPr>
                <w:b/>
              </w:rPr>
              <w:t>First Name</w:t>
            </w:r>
          </w:p>
        </w:tc>
        <w:tc>
          <w:tcPr>
            <w:tcW w:w="2700" w:type="dxa"/>
            <w:shd w:val="clear" w:color="auto" w:fill="auto"/>
          </w:tcPr>
          <w:p w:rsidR="00812EC3" w:rsidRPr="00877D46" w:rsidRDefault="00812EC3" w:rsidP="00877D46">
            <w:pPr>
              <w:spacing w:after="0" w:line="240" w:lineRule="auto"/>
              <w:jc w:val="center"/>
              <w:rPr>
                <w:b/>
              </w:rPr>
            </w:pPr>
            <w:r w:rsidRPr="00877D46">
              <w:rPr>
                <w:b/>
              </w:rPr>
              <w:t>Surname</w:t>
            </w:r>
          </w:p>
        </w:tc>
        <w:tc>
          <w:tcPr>
            <w:tcW w:w="2250" w:type="dxa"/>
            <w:shd w:val="clear" w:color="auto" w:fill="auto"/>
          </w:tcPr>
          <w:p w:rsidR="00812EC3" w:rsidRPr="00877D46" w:rsidRDefault="00812EC3" w:rsidP="00877D46">
            <w:pPr>
              <w:spacing w:after="0" w:line="240" w:lineRule="auto"/>
              <w:jc w:val="center"/>
              <w:rPr>
                <w:b/>
              </w:rPr>
            </w:pPr>
            <w:r w:rsidRPr="00877D46">
              <w:rPr>
                <w:b/>
              </w:rPr>
              <w:t>Nationality</w:t>
            </w:r>
          </w:p>
        </w:tc>
        <w:tc>
          <w:tcPr>
            <w:tcW w:w="1170" w:type="dxa"/>
            <w:shd w:val="clear" w:color="auto" w:fill="auto"/>
          </w:tcPr>
          <w:p w:rsidR="00812EC3" w:rsidRPr="00877D46" w:rsidRDefault="00812EC3" w:rsidP="00877D46">
            <w:pPr>
              <w:spacing w:after="0" w:line="240" w:lineRule="auto"/>
              <w:jc w:val="center"/>
              <w:rPr>
                <w:b/>
              </w:rPr>
            </w:pPr>
            <w:r w:rsidRPr="00877D46">
              <w:rPr>
                <w:b/>
              </w:rPr>
              <w:t>Departure City</w:t>
            </w:r>
          </w:p>
        </w:tc>
        <w:tc>
          <w:tcPr>
            <w:tcW w:w="2518" w:type="dxa"/>
            <w:shd w:val="clear" w:color="auto" w:fill="auto"/>
          </w:tcPr>
          <w:p w:rsidR="00812EC3" w:rsidRPr="00877D46" w:rsidRDefault="00812EC3" w:rsidP="00877D46">
            <w:pPr>
              <w:spacing w:after="0" w:line="240" w:lineRule="auto"/>
              <w:jc w:val="center"/>
              <w:rPr>
                <w:b/>
              </w:rPr>
            </w:pPr>
            <w:r w:rsidRPr="00877D46">
              <w:rPr>
                <w:b/>
              </w:rPr>
              <w:t xml:space="preserve">Title &amp; Affiliation </w:t>
            </w:r>
          </w:p>
        </w:tc>
        <w:tc>
          <w:tcPr>
            <w:tcW w:w="1780" w:type="dxa"/>
            <w:shd w:val="clear" w:color="auto" w:fill="auto"/>
          </w:tcPr>
          <w:p w:rsidR="00812EC3" w:rsidRPr="00877D46" w:rsidRDefault="00812EC3" w:rsidP="00877D46">
            <w:pPr>
              <w:spacing w:after="0" w:line="240" w:lineRule="auto"/>
              <w:jc w:val="center"/>
              <w:rPr>
                <w:b/>
              </w:rPr>
            </w:pPr>
            <w:r w:rsidRPr="00877D46">
              <w:rPr>
                <w:b/>
              </w:rPr>
              <w:t>Role and/or contribution to conference</w:t>
            </w:r>
          </w:p>
        </w:tc>
        <w:tc>
          <w:tcPr>
            <w:tcW w:w="1780" w:type="dxa"/>
            <w:shd w:val="clear" w:color="auto" w:fill="auto"/>
          </w:tcPr>
          <w:p w:rsidR="00812EC3" w:rsidRPr="00877D46" w:rsidRDefault="00812EC3" w:rsidP="00877D46">
            <w:pPr>
              <w:spacing w:after="0" w:line="240" w:lineRule="auto"/>
              <w:jc w:val="center"/>
              <w:rPr>
                <w:b/>
              </w:rPr>
            </w:pPr>
            <w:r w:rsidRPr="00877D46">
              <w:rPr>
                <w:b/>
              </w:rPr>
              <w:t>Likely to be eligible for Travel Grant? (Y/N)</w:t>
            </w: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1.</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2.</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3.</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4.</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5.</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6.</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7.</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8.</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9.</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10.</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11.</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12.</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13.</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14.</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15.</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16.</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17.</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18.</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19.</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bl>
    <w:p w:rsidR="00812EC3" w:rsidRDefault="00812EC3" w:rsidP="00812EC3"/>
    <w:p w:rsidR="00812EC3" w:rsidRPr="00137BD7" w:rsidRDefault="00812EC3" w:rsidP="00812EC3">
      <w:pPr>
        <w:rPr>
          <w:b/>
        </w:rPr>
      </w:pPr>
      <w:r>
        <w:rPr>
          <w:b/>
        </w:rPr>
        <w:t xml:space="preserve">Second-level Invitations (in </w:t>
      </w:r>
      <w:r w:rsidR="00C05DDA">
        <w:rPr>
          <w:b/>
        </w:rPr>
        <w:t>case your group is assigned a 22</w:t>
      </w:r>
      <w:r>
        <w:rPr>
          <w:b/>
        </w:rPr>
        <w:t>-person meeting space)</w:t>
      </w: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160"/>
        <w:gridCol w:w="2700"/>
        <w:gridCol w:w="2250"/>
        <w:gridCol w:w="1170"/>
        <w:gridCol w:w="2518"/>
        <w:gridCol w:w="1780"/>
        <w:gridCol w:w="1780"/>
      </w:tblGrid>
      <w:tr w:rsidR="00812EC3" w:rsidRPr="00877D46" w:rsidTr="00877D46">
        <w:tc>
          <w:tcPr>
            <w:tcW w:w="558" w:type="dxa"/>
            <w:shd w:val="clear" w:color="auto" w:fill="auto"/>
          </w:tcPr>
          <w:p w:rsidR="00812EC3" w:rsidRPr="00877D46" w:rsidRDefault="00812EC3" w:rsidP="00877D46">
            <w:pPr>
              <w:spacing w:after="0" w:line="240" w:lineRule="auto"/>
              <w:jc w:val="center"/>
              <w:rPr>
                <w:b/>
              </w:rPr>
            </w:pPr>
          </w:p>
        </w:tc>
        <w:tc>
          <w:tcPr>
            <w:tcW w:w="2160" w:type="dxa"/>
            <w:shd w:val="clear" w:color="auto" w:fill="auto"/>
          </w:tcPr>
          <w:p w:rsidR="00812EC3" w:rsidRPr="00877D46" w:rsidRDefault="00812EC3" w:rsidP="00877D46">
            <w:pPr>
              <w:spacing w:after="0" w:line="240" w:lineRule="auto"/>
              <w:jc w:val="center"/>
              <w:rPr>
                <w:b/>
              </w:rPr>
            </w:pPr>
            <w:r w:rsidRPr="00877D46">
              <w:rPr>
                <w:b/>
              </w:rPr>
              <w:t>First Name</w:t>
            </w:r>
          </w:p>
        </w:tc>
        <w:tc>
          <w:tcPr>
            <w:tcW w:w="2700" w:type="dxa"/>
            <w:shd w:val="clear" w:color="auto" w:fill="auto"/>
          </w:tcPr>
          <w:p w:rsidR="00812EC3" w:rsidRPr="00877D46" w:rsidRDefault="00812EC3" w:rsidP="00877D46">
            <w:pPr>
              <w:spacing w:after="0" w:line="240" w:lineRule="auto"/>
              <w:jc w:val="center"/>
              <w:rPr>
                <w:b/>
              </w:rPr>
            </w:pPr>
            <w:r w:rsidRPr="00877D46">
              <w:rPr>
                <w:b/>
              </w:rPr>
              <w:t>Surname</w:t>
            </w:r>
          </w:p>
        </w:tc>
        <w:tc>
          <w:tcPr>
            <w:tcW w:w="2250" w:type="dxa"/>
            <w:shd w:val="clear" w:color="auto" w:fill="auto"/>
          </w:tcPr>
          <w:p w:rsidR="00812EC3" w:rsidRPr="00877D46" w:rsidRDefault="00812EC3" w:rsidP="00877D46">
            <w:pPr>
              <w:spacing w:after="0" w:line="240" w:lineRule="auto"/>
              <w:jc w:val="center"/>
              <w:rPr>
                <w:b/>
              </w:rPr>
            </w:pPr>
            <w:r w:rsidRPr="00877D46">
              <w:rPr>
                <w:b/>
              </w:rPr>
              <w:t>Nationality</w:t>
            </w:r>
          </w:p>
        </w:tc>
        <w:tc>
          <w:tcPr>
            <w:tcW w:w="1170" w:type="dxa"/>
            <w:shd w:val="clear" w:color="auto" w:fill="auto"/>
          </w:tcPr>
          <w:p w:rsidR="00812EC3" w:rsidRPr="00877D46" w:rsidRDefault="00812EC3" w:rsidP="00877D46">
            <w:pPr>
              <w:spacing w:after="0" w:line="240" w:lineRule="auto"/>
              <w:jc w:val="center"/>
              <w:rPr>
                <w:b/>
              </w:rPr>
            </w:pPr>
            <w:r w:rsidRPr="00877D46">
              <w:rPr>
                <w:b/>
              </w:rPr>
              <w:t>Departure City</w:t>
            </w:r>
          </w:p>
        </w:tc>
        <w:tc>
          <w:tcPr>
            <w:tcW w:w="2518" w:type="dxa"/>
            <w:shd w:val="clear" w:color="auto" w:fill="auto"/>
          </w:tcPr>
          <w:p w:rsidR="00812EC3" w:rsidRPr="00877D46" w:rsidRDefault="00812EC3" w:rsidP="00877D46">
            <w:pPr>
              <w:spacing w:after="0" w:line="240" w:lineRule="auto"/>
              <w:jc w:val="center"/>
              <w:rPr>
                <w:b/>
              </w:rPr>
            </w:pPr>
            <w:r w:rsidRPr="00877D46">
              <w:rPr>
                <w:b/>
              </w:rPr>
              <w:t>Title &amp; Affiliation</w:t>
            </w:r>
          </w:p>
        </w:tc>
        <w:tc>
          <w:tcPr>
            <w:tcW w:w="1780" w:type="dxa"/>
            <w:shd w:val="clear" w:color="auto" w:fill="auto"/>
          </w:tcPr>
          <w:p w:rsidR="00812EC3" w:rsidRPr="00877D46" w:rsidRDefault="00812EC3" w:rsidP="00877D46">
            <w:pPr>
              <w:spacing w:after="0" w:line="240" w:lineRule="auto"/>
              <w:jc w:val="center"/>
              <w:rPr>
                <w:b/>
              </w:rPr>
            </w:pPr>
            <w:r w:rsidRPr="00877D46">
              <w:rPr>
                <w:b/>
              </w:rPr>
              <w:t>Role and/or contribution to conference</w:t>
            </w:r>
          </w:p>
        </w:tc>
        <w:tc>
          <w:tcPr>
            <w:tcW w:w="1780" w:type="dxa"/>
            <w:shd w:val="clear" w:color="auto" w:fill="auto"/>
          </w:tcPr>
          <w:p w:rsidR="00812EC3" w:rsidRPr="00877D46" w:rsidRDefault="00812EC3" w:rsidP="00877D46">
            <w:pPr>
              <w:spacing w:after="0" w:line="240" w:lineRule="auto"/>
              <w:jc w:val="center"/>
              <w:rPr>
                <w:b/>
              </w:rPr>
            </w:pPr>
            <w:r w:rsidRPr="00877D46">
              <w:rPr>
                <w:b/>
              </w:rPr>
              <w:t>Likely to be eligible for Travel Grant? (Y/N)</w:t>
            </w: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20.</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21.</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r w:rsidR="00812EC3" w:rsidRPr="00877D46" w:rsidTr="00877D46">
        <w:tc>
          <w:tcPr>
            <w:tcW w:w="558" w:type="dxa"/>
            <w:shd w:val="clear" w:color="auto" w:fill="auto"/>
          </w:tcPr>
          <w:p w:rsidR="00812EC3" w:rsidRPr="00877D46" w:rsidRDefault="00812EC3" w:rsidP="00877D46">
            <w:pPr>
              <w:spacing w:after="0" w:line="240" w:lineRule="auto"/>
            </w:pPr>
            <w:r w:rsidRPr="00877D46">
              <w:t>22.</w:t>
            </w:r>
          </w:p>
        </w:tc>
        <w:tc>
          <w:tcPr>
            <w:tcW w:w="2160" w:type="dxa"/>
            <w:shd w:val="clear" w:color="auto" w:fill="auto"/>
          </w:tcPr>
          <w:p w:rsidR="00812EC3" w:rsidRPr="00877D46" w:rsidRDefault="00812EC3" w:rsidP="00877D46">
            <w:pPr>
              <w:spacing w:after="0" w:line="240" w:lineRule="auto"/>
            </w:pPr>
          </w:p>
        </w:tc>
        <w:tc>
          <w:tcPr>
            <w:tcW w:w="2700" w:type="dxa"/>
            <w:shd w:val="clear" w:color="auto" w:fill="auto"/>
          </w:tcPr>
          <w:p w:rsidR="00812EC3" w:rsidRPr="00877D46" w:rsidRDefault="00812EC3" w:rsidP="00877D46">
            <w:pPr>
              <w:spacing w:after="0" w:line="240" w:lineRule="auto"/>
            </w:pPr>
          </w:p>
        </w:tc>
        <w:tc>
          <w:tcPr>
            <w:tcW w:w="2250" w:type="dxa"/>
            <w:shd w:val="clear" w:color="auto" w:fill="auto"/>
          </w:tcPr>
          <w:p w:rsidR="00812EC3" w:rsidRPr="00877D46" w:rsidRDefault="00812EC3" w:rsidP="00877D46">
            <w:pPr>
              <w:spacing w:after="0" w:line="240" w:lineRule="auto"/>
            </w:pPr>
          </w:p>
        </w:tc>
        <w:tc>
          <w:tcPr>
            <w:tcW w:w="1170" w:type="dxa"/>
            <w:shd w:val="clear" w:color="auto" w:fill="auto"/>
          </w:tcPr>
          <w:p w:rsidR="00812EC3" w:rsidRPr="00877D46" w:rsidRDefault="00812EC3" w:rsidP="00877D46">
            <w:pPr>
              <w:spacing w:after="0" w:line="240" w:lineRule="auto"/>
            </w:pPr>
          </w:p>
        </w:tc>
        <w:tc>
          <w:tcPr>
            <w:tcW w:w="2518"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c>
          <w:tcPr>
            <w:tcW w:w="1780" w:type="dxa"/>
            <w:shd w:val="clear" w:color="auto" w:fill="auto"/>
          </w:tcPr>
          <w:p w:rsidR="00812EC3" w:rsidRPr="00877D46" w:rsidRDefault="00812EC3" w:rsidP="00877D46">
            <w:pPr>
              <w:spacing w:after="0" w:line="240" w:lineRule="auto"/>
            </w:pPr>
          </w:p>
        </w:tc>
      </w:tr>
    </w:tbl>
    <w:p w:rsidR="00606438" w:rsidRDefault="00606438"/>
    <w:sectPr w:rsidR="00606438" w:rsidSect="00DD7947">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468" w:rsidRDefault="00CB7468" w:rsidP="00D400D0">
      <w:pPr>
        <w:spacing w:after="0" w:line="240" w:lineRule="auto"/>
      </w:pPr>
      <w:r>
        <w:separator/>
      </w:r>
    </w:p>
  </w:endnote>
  <w:endnote w:type="continuationSeparator" w:id="0">
    <w:p w:rsidR="00CB7468" w:rsidRDefault="00CB7468" w:rsidP="00D4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468" w:rsidRDefault="00CB7468" w:rsidP="00D400D0">
      <w:pPr>
        <w:spacing w:after="0" w:line="240" w:lineRule="auto"/>
      </w:pPr>
      <w:r>
        <w:separator/>
      </w:r>
    </w:p>
  </w:footnote>
  <w:footnote w:type="continuationSeparator" w:id="0">
    <w:p w:rsidR="00CB7468" w:rsidRDefault="00CB7468" w:rsidP="00D40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76" w:rsidRPr="00877D46" w:rsidRDefault="00251B76" w:rsidP="00877D46">
    <w:pPr>
      <w:pStyle w:val="Header"/>
      <w:pBdr>
        <w:bottom w:val="thickThinSmallGap" w:sz="24" w:space="1" w:color="622423"/>
      </w:pBdr>
      <w:jc w:val="center"/>
      <w:rPr>
        <w:rFonts w:ascii="Cambria" w:hAnsi="Cambria"/>
        <w:sz w:val="32"/>
        <w:szCs w:val="32"/>
      </w:rPr>
    </w:pPr>
    <w:r w:rsidRPr="00877D46">
      <w:rPr>
        <w:rFonts w:ascii="Cambria" w:hAnsi="Cambria"/>
        <w:sz w:val="32"/>
        <w:szCs w:val="32"/>
      </w:rPr>
      <w:t>Bellagio Center Tentative Conference Participant List</w:t>
    </w:r>
  </w:p>
  <w:p w:rsidR="00251B76" w:rsidRDefault="00251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3F08"/>
    <w:multiLevelType w:val="hybridMultilevel"/>
    <w:tmpl w:val="C08425F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F940CC"/>
    <w:multiLevelType w:val="hybridMultilevel"/>
    <w:tmpl w:val="2586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C2DC9"/>
    <w:multiLevelType w:val="hybridMultilevel"/>
    <w:tmpl w:val="73C6DA20"/>
    <w:lvl w:ilvl="0" w:tplc="593E042C">
      <w:start w:val="1"/>
      <w:numFmt w:val="upperLetter"/>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7B401421"/>
    <w:multiLevelType w:val="hybridMultilevel"/>
    <w:tmpl w:val="E4EC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A0"/>
    <w:rsid w:val="000501E3"/>
    <w:rsid w:val="00053BE1"/>
    <w:rsid w:val="00077AAA"/>
    <w:rsid w:val="00080264"/>
    <w:rsid w:val="00084F2E"/>
    <w:rsid w:val="00090A60"/>
    <w:rsid w:val="000C1E5B"/>
    <w:rsid w:val="000E423A"/>
    <w:rsid w:val="00137BD7"/>
    <w:rsid w:val="0020110E"/>
    <w:rsid w:val="0021365B"/>
    <w:rsid w:val="00240AFD"/>
    <w:rsid w:val="00251B76"/>
    <w:rsid w:val="002613DF"/>
    <w:rsid w:val="00292EB0"/>
    <w:rsid w:val="002A60CD"/>
    <w:rsid w:val="00314A26"/>
    <w:rsid w:val="00325320"/>
    <w:rsid w:val="003B039D"/>
    <w:rsid w:val="003D6582"/>
    <w:rsid w:val="00413E9C"/>
    <w:rsid w:val="00430E96"/>
    <w:rsid w:val="0044232D"/>
    <w:rsid w:val="004E5DD7"/>
    <w:rsid w:val="005F6733"/>
    <w:rsid w:val="00606438"/>
    <w:rsid w:val="00610489"/>
    <w:rsid w:val="00620C72"/>
    <w:rsid w:val="007037BB"/>
    <w:rsid w:val="00726EF0"/>
    <w:rsid w:val="00781823"/>
    <w:rsid w:val="007A198B"/>
    <w:rsid w:val="008124A7"/>
    <w:rsid w:val="00812EC3"/>
    <w:rsid w:val="008368FD"/>
    <w:rsid w:val="00877D46"/>
    <w:rsid w:val="00884059"/>
    <w:rsid w:val="008B17B8"/>
    <w:rsid w:val="009C7469"/>
    <w:rsid w:val="009E046E"/>
    <w:rsid w:val="009E06F7"/>
    <w:rsid w:val="00AA3619"/>
    <w:rsid w:val="00B0031C"/>
    <w:rsid w:val="00C05DDA"/>
    <w:rsid w:val="00C071D8"/>
    <w:rsid w:val="00C4262B"/>
    <w:rsid w:val="00C71A5C"/>
    <w:rsid w:val="00CB7468"/>
    <w:rsid w:val="00CE15C0"/>
    <w:rsid w:val="00CE740C"/>
    <w:rsid w:val="00D400D0"/>
    <w:rsid w:val="00D463E9"/>
    <w:rsid w:val="00D97943"/>
    <w:rsid w:val="00DD7947"/>
    <w:rsid w:val="00E42DB4"/>
    <w:rsid w:val="00E5337C"/>
    <w:rsid w:val="00ED170F"/>
    <w:rsid w:val="00F14571"/>
    <w:rsid w:val="00F9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EDE9C-19ED-40E6-8228-9809EE3D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0D0"/>
  </w:style>
  <w:style w:type="paragraph" w:styleId="Footer">
    <w:name w:val="footer"/>
    <w:basedOn w:val="Normal"/>
    <w:link w:val="FooterChar"/>
    <w:uiPriority w:val="99"/>
    <w:semiHidden/>
    <w:unhideWhenUsed/>
    <w:rsid w:val="00D400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00D0"/>
  </w:style>
  <w:style w:type="paragraph" w:styleId="BalloonText">
    <w:name w:val="Balloon Text"/>
    <w:basedOn w:val="Normal"/>
    <w:link w:val="BalloonTextChar"/>
    <w:uiPriority w:val="99"/>
    <w:semiHidden/>
    <w:unhideWhenUsed/>
    <w:rsid w:val="00D400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00D0"/>
    <w:rPr>
      <w:rFonts w:ascii="Tahoma" w:hAnsi="Tahoma" w:cs="Tahoma"/>
      <w:sz w:val="16"/>
      <w:szCs w:val="16"/>
    </w:rPr>
  </w:style>
  <w:style w:type="character" w:styleId="CommentReference">
    <w:name w:val="annotation reference"/>
    <w:uiPriority w:val="99"/>
    <w:semiHidden/>
    <w:unhideWhenUsed/>
    <w:rsid w:val="00077AAA"/>
    <w:rPr>
      <w:sz w:val="16"/>
      <w:szCs w:val="16"/>
    </w:rPr>
  </w:style>
  <w:style w:type="paragraph" w:styleId="CommentText">
    <w:name w:val="annotation text"/>
    <w:basedOn w:val="Normal"/>
    <w:link w:val="CommentTextChar"/>
    <w:uiPriority w:val="99"/>
    <w:semiHidden/>
    <w:unhideWhenUsed/>
    <w:rsid w:val="00077AAA"/>
    <w:pPr>
      <w:spacing w:line="240" w:lineRule="auto"/>
    </w:pPr>
    <w:rPr>
      <w:sz w:val="20"/>
      <w:szCs w:val="20"/>
    </w:rPr>
  </w:style>
  <w:style w:type="character" w:customStyle="1" w:styleId="CommentTextChar">
    <w:name w:val="Comment Text Char"/>
    <w:link w:val="CommentText"/>
    <w:uiPriority w:val="99"/>
    <w:semiHidden/>
    <w:rsid w:val="00077AAA"/>
    <w:rPr>
      <w:sz w:val="20"/>
      <w:szCs w:val="20"/>
    </w:rPr>
  </w:style>
  <w:style w:type="paragraph" w:styleId="CommentSubject">
    <w:name w:val="annotation subject"/>
    <w:basedOn w:val="CommentText"/>
    <w:next w:val="CommentText"/>
    <w:link w:val="CommentSubjectChar"/>
    <w:uiPriority w:val="99"/>
    <w:semiHidden/>
    <w:unhideWhenUsed/>
    <w:rsid w:val="00077AAA"/>
    <w:rPr>
      <w:b/>
      <w:bCs/>
    </w:rPr>
  </w:style>
  <w:style w:type="character" w:customStyle="1" w:styleId="CommentSubjectChar">
    <w:name w:val="Comment Subject Char"/>
    <w:link w:val="CommentSubject"/>
    <w:uiPriority w:val="99"/>
    <w:semiHidden/>
    <w:rsid w:val="00077AAA"/>
    <w:rPr>
      <w:b/>
      <w:bCs/>
      <w:sz w:val="20"/>
      <w:szCs w:val="20"/>
    </w:rPr>
  </w:style>
  <w:style w:type="paragraph" w:styleId="PlainText">
    <w:name w:val="Plain Text"/>
    <w:basedOn w:val="Normal"/>
    <w:link w:val="PlainTextChar"/>
    <w:uiPriority w:val="99"/>
    <w:unhideWhenUsed/>
    <w:rsid w:val="00606438"/>
    <w:pPr>
      <w:spacing w:after="0" w:line="240" w:lineRule="auto"/>
    </w:pPr>
    <w:rPr>
      <w:szCs w:val="21"/>
    </w:rPr>
  </w:style>
  <w:style w:type="character" w:customStyle="1" w:styleId="PlainTextChar">
    <w:name w:val="Plain Text Char"/>
    <w:link w:val="PlainText"/>
    <w:uiPriority w:val="99"/>
    <w:rsid w:val="00606438"/>
    <w:rPr>
      <w:rFonts w:ascii="Calibri" w:hAnsi="Calibri"/>
      <w:szCs w:val="21"/>
    </w:rPr>
  </w:style>
  <w:style w:type="character" w:styleId="Hyperlink">
    <w:name w:val="Hyperlink"/>
    <w:uiPriority w:val="99"/>
    <w:unhideWhenUsed/>
    <w:rsid w:val="00CE740C"/>
    <w:rPr>
      <w:color w:val="0000FF"/>
      <w:u w:val="single"/>
    </w:rPr>
  </w:style>
  <w:style w:type="paragraph" w:styleId="ListParagraph">
    <w:name w:val="List Paragraph"/>
    <w:basedOn w:val="Normal"/>
    <w:uiPriority w:val="34"/>
    <w:qFormat/>
    <w:rsid w:val="00CE740C"/>
    <w:pPr>
      <w:ind w:left="720"/>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1111">
      <w:bodyDiv w:val="1"/>
      <w:marLeft w:val="0"/>
      <w:marRight w:val="0"/>
      <w:marTop w:val="0"/>
      <w:marBottom w:val="0"/>
      <w:divBdr>
        <w:top w:val="none" w:sz="0" w:space="0" w:color="auto"/>
        <w:left w:val="none" w:sz="0" w:space="0" w:color="auto"/>
        <w:bottom w:val="none" w:sz="0" w:space="0" w:color="auto"/>
        <w:right w:val="none" w:sz="0" w:space="0" w:color="auto"/>
      </w:divBdr>
    </w:div>
    <w:div w:id="1108966271">
      <w:bodyDiv w:val="1"/>
      <w:marLeft w:val="0"/>
      <w:marRight w:val="0"/>
      <w:marTop w:val="0"/>
      <w:marBottom w:val="0"/>
      <w:divBdr>
        <w:top w:val="none" w:sz="0" w:space="0" w:color="auto"/>
        <w:left w:val="none" w:sz="0" w:space="0" w:color="auto"/>
        <w:bottom w:val="none" w:sz="0" w:space="0" w:color="auto"/>
        <w:right w:val="none" w:sz="0" w:space="0" w:color="auto"/>
      </w:divBdr>
    </w:div>
    <w:div w:id="1367944819">
      <w:bodyDiv w:val="1"/>
      <w:marLeft w:val="0"/>
      <w:marRight w:val="0"/>
      <w:marTop w:val="0"/>
      <w:marBottom w:val="0"/>
      <w:divBdr>
        <w:top w:val="none" w:sz="0" w:space="0" w:color="auto"/>
        <w:left w:val="none" w:sz="0" w:space="0" w:color="auto"/>
        <w:bottom w:val="none" w:sz="0" w:space="0" w:color="auto"/>
        <w:right w:val="none" w:sz="0" w:space="0" w:color="auto"/>
      </w:divBdr>
    </w:div>
    <w:div w:id="14883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cally@ii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Bellagio Center Tentative Conference Participant List</vt:lpstr>
    </vt:vector>
  </TitlesOfParts>
  <Company>Rockefeller Foundation</Company>
  <LinksUpToDate>false</LinksUpToDate>
  <CharactersWithSpaces>2451</CharactersWithSpaces>
  <SharedDoc>false</SharedDoc>
  <HLinks>
    <vt:vector size="6" baseType="variant">
      <vt:variant>
        <vt:i4>8257601</vt:i4>
      </vt:variant>
      <vt:variant>
        <vt:i4>0</vt:i4>
      </vt:variant>
      <vt:variant>
        <vt:i4>0</vt:i4>
      </vt:variant>
      <vt:variant>
        <vt:i4>5</vt:i4>
      </vt:variant>
      <vt:variant>
        <vt:lpwstr>mailto:NScally@iie.org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Bellagio Center Tentative Conference Participant List</dc:title>
  <dc:subject/>
  <dc:creator>Jsantana</dc:creator>
  <cp:keywords/>
  <cp:lastModifiedBy>Fulk, Nick</cp:lastModifiedBy>
  <cp:revision>2</cp:revision>
  <dcterms:created xsi:type="dcterms:W3CDTF">2015-04-30T17:42:00Z</dcterms:created>
  <dcterms:modified xsi:type="dcterms:W3CDTF">2015-04-30T17:42:00Z</dcterms:modified>
</cp:coreProperties>
</file>